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D16" w:rsidRDefault="00434D16" w:rsidP="00434D16">
      <w:pPr>
        <w:spacing w:after="0" w:line="240" w:lineRule="auto"/>
        <w:ind w:firstLine="709"/>
        <w:jc w:val="center"/>
        <w:rPr>
          <w:rFonts w:ascii="Times New Roman" w:hAnsi="Times New Roman" w:cs="Times New Roman"/>
          <w:sz w:val="28"/>
          <w:szCs w:val="28"/>
          <w:lang w:val="en-US"/>
        </w:rPr>
      </w:pPr>
      <w:r w:rsidRPr="00434D16">
        <w:rPr>
          <w:rFonts w:ascii="Times New Roman" w:hAnsi="Times New Roman" w:cs="Times New Roman"/>
          <w:sz w:val="28"/>
          <w:szCs w:val="28"/>
        </w:rPr>
        <w:t>Лекция 6 УСТРОЙСТВО ВОДОЕМОВ</w:t>
      </w:r>
    </w:p>
    <w:p w:rsidR="00434D16" w:rsidRDefault="00434D16" w:rsidP="00434D16">
      <w:pPr>
        <w:spacing w:after="0" w:line="240" w:lineRule="auto"/>
        <w:ind w:firstLine="709"/>
        <w:jc w:val="both"/>
        <w:rPr>
          <w:rFonts w:ascii="Times New Roman" w:hAnsi="Times New Roman" w:cs="Times New Roman"/>
          <w:sz w:val="28"/>
          <w:szCs w:val="28"/>
          <w:lang w:val="en-US"/>
        </w:rPr>
      </w:pPr>
    </w:p>
    <w:p w:rsidR="00434D16" w:rsidRDefault="00434D16" w:rsidP="00434D16">
      <w:pPr>
        <w:spacing w:after="0" w:line="240" w:lineRule="auto"/>
        <w:ind w:firstLine="709"/>
        <w:jc w:val="both"/>
        <w:rPr>
          <w:rFonts w:ascii="Times New Roman" w:hAnsi="Times New Roman" w:cs="Times New Roman"/>
          <w:sz w:val="28"/>
          <w:szCs w:val="28"/>
          <w:lang w:val="en-US"/>
        </w:rPr>
      </w:pPr>
      <w:r w:rsidRPr="00434D16">
        <w:rPr>
          <w:rFonts w:ascii="Times New Roman" w:hAnsi="Times New Roman" w:cs="Times New Roman"/>
          <w:sz w:val="28"/>
          <w:szCs w:val="28"/>
        </w:rPr>
        <w:t xml:space="preserve">Водные ресурсы осваиваемой территории, как правило, являются определяющими в формировании ее планировочной структуры. Реки, ручьи, цепь прудов или пруды вытянутой формы, а также каналы становятся композиционными осями парка или его районов, водоемы (пруды и озера) более компактной формы композиционными центрами и узлами. Сооружения меньшего (по площади) масштаба - бассейны, фонтаны, водопады, источники - становятся центрами внутренних композиций парков или их акцентами в зависимости от своей значимости. Различаются следующие типы парков по размещению водоемов и площади водной поверхности: 1. Прибрежные парки - парковая территория примыкает к водоему (море, озеро, река, водохранилище). Они могут быть подразделены на три подтипа: - материковые, полуостровные и островные (1-2 острова и более). 2. Парки с большими водоемами - площадь водной поверхности составляет свыше 30% по отношению к общей территории парка. Наличие больших водных поверхностей способствует созданию спортивных парков, которые иногда рассматривают как </w:t>
      </w:r>
      <w:proofErr w:type="spellStart"/>
      <w:r w:rsidRPr="00434D16">
        <w:rPr>
          <w:rFonts w:ascii="Times New Roman" w:hAnsi="Times New Roman" w:cs="Times New Roman"/>
          <w:sz w:val="28"/>
          <w:szCs w:val="28"/>
        </w:rPr>
        <w:t>гидропарки</w:t>
      </w:r>
      <w:proofErr w:type="spellEnd"/>
      <w:r w:rsidRPr="00434D16">
        <w:rPr>
          <w:rFonts w:ascii="Times New Roman" w:hAnsi="Times New Roman" w:cs="Times New Roman"/>
          <w:sz w:val="28"/>
          <w:szCs w:val="28"/>
        </w:rPr>
        <w:t xml:space="preserve">. 3. Парки со средними водоемами (водохранилище, озеро, река) - площадь водных поверхностей составляет 15-30%. 4. Парки с малыми водоемами (ручей, пруд, озеро, водное устройство) - площадь водных поверхностностей до 15%. Специфика естественного свойства воды - ее текучесть - воплощена в динамической и статической </w:t>
      </w:r>
      <w:proofErr w:type="gramStart"/>
      <w:r w:rsidRPr="00434D16">
        <w:rPr>
          <w:rFonts w:ascii="Times New Roman" w:hAnsi="Times New Roman" w:cs="Times New Roman"/>
          <w:sz w:val="28"/>
          <w:szCs w:val="28"/>
        </w:rPr>
        <w:t>формах</w:t>
      </w:r>
      <w:proofErr w:type="gramEnd"/>
      <w:r w:rsidRPr="00434D16">
        <w:rPr>
          <w:rFonts w:ascii="Times New Roman" w:hAnsi="Times New Roman" w:cs="Times New Roman"/>
          <w:sz w:val="28"/>
          <w:szCs w:val="28"/>
        </w:rPr>
        <w:t xml:space="preserve"> состояния воды в природе. В динамической форме состояния воды применяются: источник, ручей, водопад и каскад, фонтан, а также река и море; в статической форме состояния воды: декоративный бассейн, пруд и озеро. Водоемы в зависимости от режима питающего их поверхностного стока бывают проточные, бессточные и с замедленным стоком (озера). </w:t>
      </w:r>
      <w:proofErr w:type="gramStart"/>
      <w:r w:rsidRPr="00434D16">
        <w:rPr>
          <w:rFonts w:ascii="Times New Roman" w:hAnsi="Times New Roman" w:cs="Times New Roman"/>
          <w:sz w:val="28"/>
          <w:szCs w:val="28"/>
        </w:rPr>
        <w:t xml:space="preserve">К проточным водоемам относятся реки, ручьи, водохранилища на больших и средних реках; к бессточным - пруды, устраиваемые в балках, оврагах или других естественных понижениях местности, или пруды-копани на ровных местах. </w:t>
      </w:r>
      <w:proofErr w:type="gramEnd"/>
    </w:p>
    <w:p w:rsidR="00434D16" w:rsidRPr="00434D16" w:rsidRDefault="00434D16" w:rsidP="00434D16">
      <w:pPr>
        <w:spacing w:after="0" w:line="240" w:lineRule="auto"/>
        <w:ind w:firstLine="709"/>
        <w:jc w:val="both"/>
        <w:rPr>
          <w:rFonts w:ascii="Times New Roman" w:hAnsi="Times New Roman" w:cs="Times New Roman"/>
          <w:sz w:val="28"/>
          <w:szCs w:val="28"/>
        </w:rPr>
      </w:pPr>
      <w:r w:rsidRPr="00434D16">
        <w:rPr>
          <w:rFonts w:ascii="Times New Roman" w:hAnsi="Times New Roman" w:cs="Times New Roman"/>
          <w:sz w:val="28"/>
          <w:szCs w:val="28"/>
        </w:rPr>
        <w:t xml:space="preserve">Любой водоём нуждается в обеспечении движения воды, чтобы она насыщалась кислородом. Для этого используют насосы с аэрацией в фильтровальных системах, либо устраивают ручьи, каскады, водопады, фонтаны. Природные ручьи или родники на участке – большая удача, поэтому чаще стоит задача создания искусственного водного объекта. Даже небольшой перепад высот значительно облегчает работы по устройству ручья. Ручей лучше оформить в виде уступов или каскадов: он будет более полноводным. Ручей с гладким руслом потребует большего расхода воды, его аэрирующие и фильтрующие свойства значительно хуже. Гладкое русло будет пересыхать при остановке насоса, что приведет к гибели водных растений и животных. Водопады и 34 перекаты располагают так, чтобы на них не попадали солнечные лучи - это позволит уменьшить испарение воды в системе. Планируя ручей, соизмеряют его параметры с объемом пруда, в который он впадает. Объем движущейся воды в ручье не должен превышать </w:t>
      </w:r>
      <w:r w:rsidRPr="00434D16">
        <w:rPr>
          <w:rFonts w:ascii="Times New Roman" w:hAnsi="Times New Roman" w:cs="Times New Roman"/>
          <w:sz w:val="28"/>
          <w:szCs w:val="28"/>
        </w:rPr>
        <w:lastRenderedPageBreak/>
        <w:t xml:space="preserve">10% от объема пруда. Каскады - представляют собой несколько отдельных мини-водоемов, расположенных на различных уровнях. Вода изливается из верхнего водоема в </w:t>
      </w:r>
      <w:proofErr w:type="gramStart"/>
      <w:r w:rsidRPr="00434D16">
        <w:rPr>
          <w:rFonts w:ascii="Times New Roman" w:hAnsi="Times New Roman" w:cs="Times New Roman"/>
          <w:sz w:val="28"/>
          <w:szCs w:val="28"/>
        </w:rPr>
        <w:t>нижний</w:t>
      </w:r>
      <w:proofErr w:type="gramEnd"/>
      <w:r w:rsidRPr="00434D16">
        <w:rPr>
          <w:rFonts w:ascii="Times New Roman" w:hAnsi="Times New Roman" w:cs="Times New Roman"/>
          <w:sz w:val="28"/>
          <w:szCs w:val="28"/>
        </w:rPr>
        <w:t xml:space="preserve">. Каскад – сложное и точное гидротехническое сооружение замкнутого цикла. Каждая «чаша» устанавливается на свой фундамент, ее размеры и наклон точно просчитываются. Техническая сторона их строительства водопадов включает тщательный расчет всего комплекса, особенно фундамента. Учитывают, что падающая вода воздействует на дно, «выбивая» углубление в месте падения, и воздействует на всю конструкцию, вызывая постоянную вибрацию. Важен расчет насосного оборудования и диаметров трубопровода и тщательная гидроизоляция. Технически ручьи, каскады, водопады и фонтаны являются замкнутыми системами. При сооружении этих устройств важна тщательная гидроизоляция русла, правильный выбор насоса, параметров и материалов трубопровода. Гидроизоляция русла может осуществляться 1) с помощью готовых полиэтиленовых или стеклопластиковых форм, представляющих собой готовую к монтажу систему: фирма OASE производит системы из восьми элементов: "источника", "водопада", "прямого участка", "изгиба вправо", "изгиба влево", "фильтра", "устья", "впадения в водоем". Готовое русло имеет переливы, предотвращающие сброс воды при отключении насоса. Для устройства ручья достаточно уложить выбранные формы на подготовленное песчаное ложе толщиной 5 – 10 см в нужной последовательности. 2) с помощью пленки ПВХ или </w:t>
      </w:r>
      <w:proofErr w:type="spellStart"/>
      <w:r w:rsidRPr="00434D16">
        <w:rPr>
          <w:rFonts w:ascii="Times New Roman" w:hAnsi="Times New Roman" w:cs="Times New Roman"/>
          <w:sz w:val="28"/>
          <w:szCs w:val="28"/>
        </w:rPr>
        <w:t>бутилкаучуковой</w:t>
      </w:r>
      <w:proofErr w:type="spellEnd"/>
      <w:r w:rsidRPr="00434D16">
        <w:rPr>
          <w:rFonts w:ascii="Times New Roman" w:hAnsi="Times New Roman" w:cs="Times New Roman"/>
          <w:sz w:val="28"/>
          <w:szCs w:val="28"/>
        </w:rPr>
        <w:t xml:space="preserve"> резины. Для ручья шириной 40 см пленка должна иметь ширину не менее 100 см, чтобы обеспечить достаточную высоту боковых стенок и возможность крепления. Русло нужно очистить от камней, корней и мусора, а затем соорудить песчаную подушку толщиной 5 - 10 см. Для защиты пленки от повреждений под нее подстилают </w:t>
      </w:r>
      <w:proofErr w:type="spellStart"/>
      <w:r w:rsidRPr="00434D16">
        <w:rPr>
          <w:rFonts w:ascii="Times New Roman" w:hAnsi="Times New Roman" w:cs="Times New Roman"/>
          <w:sz w:val="28"/>
          <w:szCs w:val="28"/>
        </w:rPr>
        <w:t>геотекстиль</w:t>
      </w:r>
      <w:proofErr w:type="spellEnd"/>
      <w:r w:rsidRPr="00434D16">
        <w:rPr>
          <w:rFonts w:ascii="Times New Roman" w:hAnsi="Times New Roman" w:cs="Times New Roman"/>
          <w:sz w:val="28"/>
          <w:szCs w:val="28"/>
        </w:rPr>
        <w:t xml:space="preserve">. Слой </w:t>
      </w:r>
      <w:proofErr w:type="spellStart"/>
      <w:r w:rsidRPr="00434D16">
        <w:rPr>
          <w:rFonts w:ascii="Times New Roman" w:hAnsi="Times New Roman" w:cs="Times New Roman"/>
          <w:sz w:val="28"/>
          <w:szCs w:val="28"/>
        </w:rPr>
        <w:t>геотекстиля</w:t>
      </w:r>
      <w:proofErr w:type="spellEnd"/>
      <w:r w:rsidRPr="00434D16">
        <w:rPr>
          <w:rFonts w:ascii="Times New Roman" w:hAnsi="Times New Roman" w:cs="Times New Roman"/>
          <w:sz w:val="28"/>
          <w:szCs w:val="28"/>
        </w:rPr>
        <w:t xml:space="preserve"> можно уложить поверх пленки, если на нее планируется уложить крупные камни. Важно не допустить контакта верхнего слоя </w:t>
      </w:r>
      <w:proofErr w:type="spellStart"/>
      <w:r w:rsidRPr="00434D16">
        <w:rPr>
          <w:rFonts w:ascii="Times New Roman" w:hAnsi="Times New Roman" w:cs="Times New Roman"/>
          <w:sz w:val="28"/>
          <w:szCs w:val="28"/>
        </w:rPr>
        <w:t>геотекстиля</w:t>
      </w:r>
      <w:proofErr w:type="spellEnd"/>
      <w:r w:rsidRPr="00434D16">
        <w:rPr>
          <w:rFonts w:ascii="Times New Roman" w:hAnsi="Times New Roman" w:cs="Times New Roman"/>
          <w:sz w:val="28"/>
          <w:szCs w:val="28"/>
        </w:rPr>
        <w:t xml:space="preserve"> с грунтом, чтобы исключить капиллярное просачивание воды в грунт. 3) из натурального камня и бетона – самый дорогой и трудоемкий. Бетон обычно применяют для создания "горных рек" с прихотливо изогнутым руслом, порогами, перекатами и водопадами. Их ложе армируют металлической сеткой, позволяющей моделировать любые повороты; бетонную смесь укладывают на песчано-гравийную подушку толщиной 20 - 30 см. Конструкция гидротехнического сооружения должна выполняться из бетона, предназначенного для строительства таких сооружений. Применяют смешанные варианты строительства русла (пленочную гидроизоляцию с декорированием натуральным камнем на бетонном растворе). Водоснабжение ручья или водопада осуществляется с помощью насоса через шланг. Погружные насосы устанавливают в глубокой зоне пруда, многие модели мощных насосов можно устанавливать вне пруда, в насосную камеру ниже уровня воды. Существует два основных типа погружных насосов. Фонтанные (комнатные и уличные) – для выброса воды при создании </w:t>
      </w:r>
      <w:r w:rsidRPr="00434D16">
        <w:rPr>
          <w:rFonts w:ascii="Times New Roman" w:hAnsi="Times New Roman" w:cs="Times New Roman"/>
          <w:sz w:val="28"/>
          <w:szCs w:val="28"/>
        </w:rPr>
        <w:lastRenderedPageBreak/>
        <w:t>различных фонтанов, водопадов и ручьёв, для приведения в действие скульптурных компози</w:t>
      </w:r>
      <w:r>
        <w:rPr>
          <w:rFonts w:ascii="Times New Roman" w:hAnsi="Times New Roman" w:cs="Times New Roman"/>
          <w:sz w:val="28"/>
          <w:szCs w:val="28"/>
        </w:rPr>
        <w:t xml:space="preserve">ций. </w:t>
      </w:r>
    </w:p>
    <w:p w:rsidR="00434D16" w:rsidRDefault="00434D16" w:rsidP="00434D16">
      <w:pPr>
        <w:spacing w:after="0" w:line="240" w:lineRule="auto"/>
        <w:ind w:firstLine="709"/>
        <w:jc w:val="both"/>
        <w:rPr>
          <w:rFonts w:ascii="Times New Roman" w:hAnsi="Times New Roman" w:cs="Times New Roman"/>
          <w:sz w:val="28"/>
          <w:szCs w:val="28"/>
          <w:lang w:val="en-US"/>
        </w:rPr>
      </w:pPr>
      <w:r w:rsidRPr="00434D16">
        <w:rPr>
          <w:rFonts w:ascii="Times New Roman" w:hAnsi="Times New Roman" w:cs="Times New Roman"/>
          <w:sz w:val="28"/>
          <w:szCs w:val="28"/>
        </w:rPr>
        <w:t xml:space="preserve">Насосы для грязной воды способны пропускать частицы ила и грязи до 8 мм. Их можно использовать для фонтана, водопада, ручья и для подачи воды на систему фильтрации. Насосы для водоёмов отличает пониженный уровень шума, возможность длительной работы без отключений, высокая производительность, возможность установки фильтра, низкое потребление электроэнергии. Правильный выбор насоса обеспечивает максимальный срок его эксплуатации. Насос подбирается исходя из высоты сооружения и расхода воды. Его свойство подавать заданное количество воды на заданную высоту, описывается его рабочей характеристикой, которая показывает связь между расходом Q и напором Н. Эти показатели даются в виде таблицы или графика зависимости производительности насоса от высоты подъема воды. Рабочая точка - это точка пересечения графика рабочей характеристики насоса с графиком характеристики гидросистемы. Например, при напоре Н = 1,0 метра водяного столба [сокращенно - </w:t>
      </w:r>
      <w:proofErr w:type="spellStart"/>
      <w:r w:rsidRPr="00434D16">
        <w:rPr>
          <w:rFonts w:ascii="Times New Roman" w:hAnsi="Times New Roman" w:cs="Times New Roman"/>
          <w:sz w:val="28"/>
          <w:szCs w:val="28"/>
        </w:rPr>
        <w:t>м.в</w:t>
      </w:r>
      <w:proofErr w:type="gramStart"/>
      <w:r w:rsidRPr="00434D16">
        <w:rPr>
          <w:rFonts w:ascii="Times New Roman" w:hAnsi="Times New Roman" w:cs="Times New Roman"/>
          <w:sz w:val="28"/>
          <w:szCs w:val="28"/>
        </w:rPr>
        <w:t>.с</w:t>
      </w:r>
      <w:proofErr w:type="gramEnd"/>
      <w:r w:rsidRPr="00434D16">
        <w:rPr>
          <w:rFonts w:ascii="Times New Roman" w:hAnsi="Times New Roman" w:cs="Times New Roman"/>
          <w:sz w:val="28"/>
          <w:szCs w:val="28"/>
        </w:rPr>
        <w:t>т</w:t>
      </w:r>
      <w:proofErr w:type="spellEnd"/>
      <w:r w:rsidRPr="00434D16">
        <w:rPr>
          <w:rFonts w:ascii="Times New Roman" w:hAnsi="Times New Roman" w:cs="Times New Roman"/>
          <w:sz w:val="28"/>
          <w:szCs w:val="28"/>
        </w:rPr>
        <w:t>, или просто м], насос будет подавать объем Q = 5400 л/час (рабочая точка), хотя по паспорту его производительность 8000 л/час. Для правильного выбора насоса необходимо знать, какое оборудование и в каком сочетании будет использоваться. Для приблизительного вычисления расхода воды можно пользоваться формулой: Q (литр/час) = 144 х средняя ширина потока (</w:t>
      </w:r>
      <w:proofErr w:type="gramStart"/>
      <w:r w:rsidRPr="00434D16">
        <w:rPr>
          <w:rFonts w:ascii="Times New Roman" w:hAnsi="Times New Roman" w:cs="Times New Roman"/>
          <w:sz w:val="28"/>
          <w:szCs w:val="28"/>
        </w:rPr>
        <w:t>см</w:t>
      </w:r>
      <w:proofErr w:type="gramEnd"/>
      <w:r w:rsidRPr="00434D16">
        <w:rPr>
          <w:rFonts w:ascii="Times New Roman" w:hAnsi="Times New Roman" w:cs="Times New Roman"/>
          <w:sz w:val="28"/>
          <w:szCs w:val="28"/>
        </w:rPr>
        <w:t xml:space="preserve">) х глубина водного потока (см) Слабый поток – толщина водного потока 0,25 см, средний – 0,5 см, полноводный – 1,0 см, очень полноводный – 1,5 см. Для точного расчета учитывают падение напора в шланге, системе фильтрации и других устройствах. Насосы часто подключаются к сети без понижающего трансформатора, поэтому при подключении необходимо использовать УЗО (Устройство Защитного Отключения). Насос должен обеспечивать электробезопасность. Обеспечение ручья водой происходит при помощи шланга или полипропиленовых труб. Шланги желательно использовать специальные несминаемые спиральные, чтобы исключить перегибы и сжатие. Их прокладывают рядом с ручьем по кратчайшему пути от пруда к истоку. Фонтан - сложное инженерное и гидротехническое сооружение. Фонтаны имеют много разновидностей: от маленьких садовых фонтанчиков вне водоема до профессиональных парковых фонтанов. По виду и форме водной картины они также разнообразны. Устройство фонтана требует выполнения сложных проектных работ: разработка технологической схемы, технологии строительства архитектурной части, систему автоматизации работы фонтана, а также систему контроля работы эффекта в зависимости от погодных условий: колебания уровня воды (перелив, </w:t>
      </w:r>
      <w:proofErr w:type="spellStart"/>
      <w:r w:rsidRPr="00434D16">
        <w:rPr>
          <w:rFonts w:ascii="Times New Roman" w:hAnsi="Times New Roman" w:cs="Times New Roman"/>
          <w:sz w:val="28"/>
          <w:szCs w:val="28"/>
        </w:rPr>
        <w:t>автодолив</w:t>
      </w:r>
      <w:proofErr w:type="spellEnd"/>
      <w:r w:rsidRPr="00434D16">
        <w:rPr>
          <w:rFonts w:ascii="Times New Roman" w:hAnsi="Times New Roman" w:cs="Times New Roman"/>
          <w:sz w:val="28"/>
          <w:szCs w:val="28"/>
        </w:rPr>
        <w:t xml:space="preserve">), поправки на ветер, расчет мощности для всех режимов работы и т.д. В систему замкнутого цикла при устройстве фонтанов могут входить различные элементы: фонтанные насосы, фонтанные насадки, датчики контроля уровня воды, датчики скорости ветра, подсветка (класс защиты от влаги – IP 68), песчаные фильтры, система водоподготовки с дозированной подачей реагентов (исключает «цветение» воды, развитие в ней микроорганизмов и </w:t>
      </w:r>
      <w:r w:rsidRPr="00434D16">
        <w:rPr>
          <w:rFonts w:ascii="Times New Roman" w:hAnsi="Times New Roman" w:cs="Times New Roman"/>
          <w:sz w:val="28"/>
          <w:szCs w:val="28"/>
        </w:rPr>
        <w:lastRenderedPageBreak/>
        <w:t xml:space="preserve">водорослей, смягчает воду). Монтаж оборудования сложных сооружений выполняется специалистами, владеющими специальными навыками работы именно с таким оборудованием. </w:t>
      </w:r>
    </w:p>
    <w:p w:rsidR="002F120E" w:rsidRPr="00434D16" w:rsidRDefault="00434D16" w:rsidP="00434D16">
      <w:pPr>
        <w:spacing w:after="0" w:line="240" w:lineRule="auto"/>
        <w:ind w:firstLine="709"/>
        <w:jc w:val="both"/>
        <w:rPr>
          <w:rFonts w:ascii="Times New Roman" w:hAnsi="Times New Roman" w:cs="Times New Roman"/>
          <w:sz w:val="28"/>
          <w:szCs w:val="28"/>
        </w:rPr>
      </w:pPr>
      <w:r w:rsidRPr="00434D16">
        <w:rPr>
          <w:rFonts w:ascii="Times New Roman" w:hAnsi="Times New Roman" w:cs="Times New Roman"/>
          <w:sz w:val="28"/>
          <w:szCs w:val="28"/>
        </w:rPr>
        <w:t xml:space="preserve">Создание ручьев, каскадов и водопадов. Устройство фонтанов. Устройство водоема с глиняной гидроизоляцией. Жирная глина из нижних слоев </w:t>
      </w:r>
      <w:proofErr w:type="spellStart"/>
      <w:r w:rsidRPr="00434D16">
        <w:rPr>
          <w:rFonts w:ascii="Times New Roman" w:hAnsi="Times New Roman" w:cs="Times New Roman"/>
          <w:sz w:val="28"/>
          <w:szCs w:val="28"/>
        </w:rPr>
        <w:t>водоупора</w:t>
      </w:r>
      <w:proofErr w:type="spellEnd"/>
      <w:r w:rsidRPr="00434D16">
        <w:rPr>
          <w:rFonts w:ascii="Times New Roman" w:hAnsi="Times New Roman" w:cs="Times New Roman"/>
          <w:sz w:val="28"/>
          <w:szCs w:val="28"/>
        </w:rPr>
        <w:t xml:space="preserve"> несколько дней вымачивается, разминается до состояния мягкого теста, наносится слоем 15 см на поверхность профиля, утрамбовывается. После высыхания наносят еще 2 слоя 2-3 см толщиной, в последний втрамбовывают гравий. Дно и берега отделывают мелким гравием и песком. Устройство водоема с применением пленки: 1. Обозначить на земле контур пруда. 2. Последовательно удалить грунт на глубину каждой террасы. 3. Горизонтальность поверхности террас проверяют с помощью уровня. Дно и стенки котлована выровнять, удалить корни, камни, насыпать слой влажного песка 5-10 см. 3. Уложить </w:t>
      </w:r>
      <w:proofErr w:type="spellStart"/>
      <w:r w:rsidRPr="00434D16">
        <w:rPr>
          <w:rFonts w:ascii="Times New Roman" w:hAnsi="Times New Roman" w:cs="Times New Roman"/>
          <w:sz w:val="28"/>
          <w:szCs w:val="28"/>
        </w:rPr>
        <w:t>геотекстильное</w:t>
      </w:r>
      <w:proofErr w:type="spellEnd"/>
      <w:r w:rsidRPr="00434D16">
        <w:rPr>
          <w:rFonts w:ascii="Times New Roman" w:hAnsi="Times New Roman" w:cs="Times New Roman"/>
          <w:sz w:val="28"/>
          <w:szCs w:val="28"/>
        </w:rPr>
        <w:t xml:space="preserve"> полотно (</w:t>
      </w:r>
      <w:proofErr w:type="spellStart"/>
      <w:r w:rsidRPr="00434D16">
        <w:rPr>
          <w:rFonts w:ascii="Times New Roman" w:hAnsi="Times New Roman" w:cs="Times New Roman"/>
          <w:sz w:val="28"/>
          <w:szCs w:val="28"/>
        </w:rPr>
        <w:t>флис</w:t>
      </w:r>
      <w:proofErr w:type="spellEnd"/>
      <w:r w:rsidRPr="00434D16">
        <w:rPr>
          <w:rFonts w:ascii="Times New Roman" w:hAnsi="Times New Roman" w:cs="Times New Roman"/>
          <w:sz w:val="28"/>
          <w:szCs w:val="28"/>
        </w:rPr>
        <w:t>). 4. Рассчитать размеры плёнки: L = длина пруда + 2 глубины + 0,6 метра B = ширина пруда + 2 глубины + 0,6 метра</w:t>
      </w:r>
      <w:proofErr w:type="gramStart"/>
      <w:r w:rsidRPr="00434D16">
        <w:rPr>
          <w:rFonts w:ascii="Times New Roman" w:hAnsi="Times New Roman" w:cs="Times New Roman"/>
          <w:sz w:val="28"/>
          <w:szCs w:val="28"/>
        </w:rPr>
        <w:t xml:space="preserve"> У</w:t>
      </w:r>
      <w:proofErr w:type="gramEnd"/>
      <w:r w:rsidRPr="00434D16">
        <w:rPr>
          <w:rFonts w:ascii="Times New Roman" w:hAnsi="Times New Roman" w:cs="Times New Roman"/>
          <w:sz w:val="28"/>
          <w:szCs w:val="28"/>
        </w:rPr>
        <w:t>знать точный размер можно с помощью верёвки, уложенной от края до края по дну выкопанного котлована в нескольких направлениях. 5. Расстелить пленку. При использовании ПВХ-плёнки заранее разложить её на ровном солнечном месте. Укладывать плёнку лучше с помощниками, так как её вес составляет около 1 кг/ м</w:t>
      </w:r>
      <w:proofErr w:type="gramStart"/>
      <w:r w:rsidRPr="00434D16">
        <w:rPr>
          <w:rFonts w:ascii="Times New Roman" w:hAnsi="Times New Roman" w:cs="Times New Roman"/>
          <w:sz w:val="28"/>
          <w:szCs w:val="28"/>
        </w:rPr>
        <w:t>2</w:t>
      </w:r>
      <w:proofErr w:type="gramEnd"/>
      <w:r w:rsidRPr="00434D16">
        <w:rPr>
          <w:rFonts w:ascii="Times New Roman" w:hAnsi="Times New Roman" w:cs="Times New Roman"/>
          <w:sz w:val="28"/>
          <w:szCs w:val="28"/>
        </w:rPr>
        <w:t xml:space="preserve"> . Края пленки должны выходить на 50 см за пределы водоема. Допускается образование незначительных складок. 6. Насыпать на пленку слой плодородной земли. На землю нанести слой гравия. 7. Заполнить водоем водой. 8. Проверить, чтобы вода нигде не переливалась, исправить ошибки. Линия края должна хорошо укрепляться. Необходимую прочность обеспечит фундамент из бетона или основание из гравия и камня. Для блокирования капиллярного просачивания возможен следующий вариант - на расстоянии 15 см. от края пруда вырывают канавку на глубину лопаты. В неё тщательно укладывают край плёнки и придавливают камнями. Канавка засыпается землёй только после заполнения пруда водой, когда плёнка полностью будет прилегать к ложу. 9. Сложность при устройстве пленочных прудов – необходимость маскировки пленки в береговой зоне. Проблема решается с помощью матов из кокосового или синтетического волокна коричневого цвета или пленки с покрытием. Кокосовые маты закрепляют на краях пруда, опуская нижнюю часть в воду. На циновку можно поместить мелкий гравий или бедную питательными веществами землю. Установка жесткой формы. 1. Обозначить на земле контур котлована. 2. Выкопать котлован заданной формы. Глубина котлована и его ширина должны превышать размеры пруда минимум на 10 - 15 см. 3. Дно и стенки котлована выстелить </w:t>
      </w:r>
      <w:proofErr w:type="spellStart"/>
      <w:r w:rsidRPr="00434D16">
        <w:rPr>
          <w:rFonts w:ascii="Times New Roman" w:hAnsi="Times New Roman" w:cs="Times New Roman"/>
          <w:sz w:val="28"/>
          <w:szCs w:val="28"/>
        </w:rPr>
        <w:t>геотекстилем</w:t>
      </w:r>
      <w:proofErr w:type="spellEnd"/>
      <w:r w:rsidRPr="00434D16">
        <w:rPr>
          <w:rFonts w:ascii="Times New Roman" w:hAnsi="Times New Roman" w:cs="Times New Roman"/>
          <w:sz w:val="28"/>
          <w:szCs w:val="28"/>
        </w:rPr>
        <w:t xml:space="preserve">, чтобы избежать образования пустот в результате смешивания песка с прилегающим грунтом. Насыпать и утрамбовать слой песка 10 - 15 см. Установить форму. Чтобы не было перекосов, установку формы контролировать с помощью уровня. 4. Когда достигнута горизонтальность установки формы пруда, ее на 1/3 заполнить водой. Пространство между землёй и стенками пруда заполнить песком с помощью 37 слабого напора воды. Во время установки постоянно </w:t>
      </w:r>
      <w:r w:rsidRPr="00434D16">
        <w:rPr>
          <w:rFonts w:ascii="Times New Roman" w:hAnsi="Times New Roman" w:cs="Times New Roman"/>
          <w:sz w:val="28"/>
          <w:szCs w:val="28"/>
        </w:rPr>
        <w:lastRenderedPageBreak/>
        <w:t xml:space="preserve">контролировать горизонтальное положение пруда. 5. Закончив установку пруда, оформить края и высадку растений. Устройство бетонного водоема. 1. По контуру водоема откопать котлован, его дно и берега тщательно утрамбовать. Желательно, чтобы крутизна откосов не превышала 30%, что позволяет обойтись без опалубки. 2. Поверхность котлована застелить </w:t>
      </w:r>
      <w:proofErr w:type="spellStart"/>
      <w:r w:rsidRPr="00434D16">
        <w:rPr>
          <w:rFonts w:ascii="Times New Roman" w:hAnsi="Times New Roman" w:cs="Times New Roman"/>
          <w:sz w:val="28"/>
          <w:szCs w:val="28"/>
        </w:rPr>
        <w:t>геотекстилем</w:t>
      </w:r>
      <w:proofErr w:type="spellEnd"/>
      <w:r w:rsidRPr="00434D16">
        <w:rPr>
          <w:rFonts w:ascii="Times New Roman" w:hAnsi="Times New Roman" w:cs="Times New Roman"/>
          <w:sz w:val="28"/>
          <w:szCs w:val="28"/>
        </w:rPr>
        <w:t xml:space="preserve">. 3. Выполнить щебеночно-песчаную засыпку. 4. Уложить слой гидроизоляции (рубероид или </w:t>
      </w:r>
      <w:proofErr w:type="spellStart"/>
      <w:r w:rsidRPr="00434D16">
        <w:rPr>
          <w:rFonts w:ascii="Times New Roman" w:hAnsi="Times New Roman" w:cs="Times New Roman"/>
          <w:sz w:val="28"/>
          <w:szCs w:val="28"/>
        </w:rPr>
        <w:t>стеклоизола</w:t>
      </w:r>
      <w:proofErr w:type="spellEnd"/>
      <w:r w:rsidRPr="00434D16">
        <w:rPr>
          <w:rFonts w:ascii="Times New Roman" w:hAnsi="Times New Roman" w:cs="Times New Roman"/>
          <w:sz w:val="28"/>
          <w:szCs w:val="28"/>
        </w:rPr>
        <w:t xml:space="preserve">). 5. Залить первый слой бетона толщиной 5-15см. 6. Уложить арматурную сетку с ячейками 100х100 или 50х50мм 7. В процессе застывания первого слоя наносится второй, тщательно выравнивается. 8. После застывания бетона необходимо нанести слой гидроизоляции. 9. При бетонировании больших поверхностей через каждые три метра оставляют температурно-осадочные швы, заполняя их гидроизоляционным материалом (битумной мастикой). Избежать регулярного затопления водоема любого типа помогает устройство водослива, благодаря которому лишняя вода направляется в дренажную яму или канаву. Водослив должен быть устроен герметично. Растения высаживают в различные зоны водоемов в соответствии с их биологическими особенностями и потребностями во влаге, почве, освещении. Растения в водоем можно высаживать с апреля по август: для их хорошей приживаемости необходима высокая температура воды. Почти все растения водного сада можно сажать в контейнеры. Корзины и контейнеры позволяют выполнить посадку растений и установить их в определенное место. Контейнеры декорируют. Для посадки водных растений хорошо подойдут любые пластмассовые ящики с отверстиями. Изнутри контейнеры выстилают </w:t>
      </w:r>
      <w:proofErr w:type="spellStart"/>
      <w:r w:rsidRPr="00434D16">
        <w:rPr>
          <w:rFonts w:ascii="Times New Roman" w:hAnsi="Times New Roman" w:cs="Times New Roman"/>
          <w:sz w:val="28"/>
          <w:szCs w:val="28"/>
        </w:rPr>
        <w:t>геотекстилем</w:t>
      </w:r>
      <w:proofErr w:type="spellEnd"/>
      <w:r w:rsidRPr="00434D16">
        <w:rPr>
          <w:rFonts w:ascii="Times New Roman" w:hAnsi="Times New Roman" w:cs="Times New Roman"/>
          <w:sz w:val="28"/>
          <w:szCs w:val="28"/>
        </w:rPr>
        <w:t xml:space="preserve">. Применяют и кокосовые маты с карманами, в которые можно посадить влаголюбивые растения, озеленяют даже отвесные стенки. Емкости заполняют </w:t>
      </w:r>
      <w:proofErr w:type="spellStart"/>
      <w:r w:rsidRPr="00434D16">
        <w:rPr>
          <w:rFonts w:ascii="Times New Roman" w:hAnsi="Times New Roman" w:cs="Times New Roman"/>
          <w:sz w:val="28"/>
          <w:szCs w:val="28"/>
        </w:rPr>
        <w:t>неразмывающимся</w:t>
      </w:r>
      <w:proofErr w:type="spellEnd"/>
      <w:r w:rsidRPr="00434D16">
        <w:rPr>
          <w:rFonts w:ascii="Times New Roman" w:hAnsi="Times New Roman" w:cs="Times New Roman"/>
          <w:sz w:val="28"/>
          <w:szCs w:val="28"/>
        </w:rPr>
        <w:t xml:space="preserve"> субстратом, содержащим много питательных веществ. Для этой цели используют жирную глину в сочетании с перегноем (в пропорции 1:1). Оба компонента тщательно перемешивают до консистенции густого теста. В контейнеры с таким грунтом можно высаживать большинство водных культур. Технически ручьи, каскады, водопады и фонтаны являются замкнутыми системами. При сооружении этих устройств важна тщательная гидроизоляция русла, правильный выбор насоса, параметров и материалов трубопровода. Гидроизоляция русла может осуществляться 3) с помощью готовых полиэтиленовых или стеклопластиковых форм, представляющих собой готовую к монтажу систему: фирма OASE производит системы из восьми элементов: "источника", "водопада", "прямого участка", "изгиба вправо", "изгиба влево", "фильтра", "устья", "впадения в водоем". Готовое русло имеет переливы, предотвращающие сброс воды при отключении насоса. Для устройства ручья достаточно уложить выбранные формы на подготовленное песчаное ложе толщиной 5 – 10 см в нужной последовательности. 4) с помощью пленки ПВХ или </w:t>
      </w:r>
      <w:proofErr w:type="spellStart"/>
      <w:r w:rsidRPr="00434D16">
        <w:rPr>
          <w:rFonts w:ascii="Times New Roman" w:hAnsi="Times New Roman" w:cs="Times New Roman"/>
          <w:sz w:val="28"/>
          <w:szCs w:val="28"/>
        </w:rPr>
        <w:t>бутилкаучуковой</w:t>
      </w:r>
      <w:proofErr w:type="spellEnd"/>
      <w:r w:rsidRPr="00434D16">
        <w:rPr>
          <w:rFonts w:ascii="Times New Roman" w:hAnsi="Times New Roman" w:cs="Times New Roman"/>
          <w:sz w:val="28"/>
          <w:szCs w:val="28"/>
        </w:rPr>
        <w:t xml:space="preserve"> резины. 38</w:t>
      </w:r>
      <w:proofErr w:type="gramStart"/>
      <w:r w:rsidRPr="00434D16">
        <w:rPr>
          <w:rFonts w:ascii="Times New Roman" w:hAnsi="Times New Roman" w:cs="Times New Roman"/>
          <w:sz w:val="28"/>
          <w:szCs w:val="28"/>
        </w:rPr>
        <w:t xml:space="preserve"> Д</w:t>
      </w:r>
      <w:proofErr w:type="gramEnd"/>
      <w:r w:rsidRPr="00434D16">
        <w:rPr>
          <w:rFonts w:ascii="Times New Roman" w:hAnsi="Times New Roman" w:cs="Times New Roman"/>
          <w:sz w:val="28"/>
          <w:szCs w:val="28"/>
        </w:rPr>
        <w:t xml:space="preserve">ля ручья шириной 40 см пленка должна иметь ширину не менее 100 см, чтобы обеспечить достаточную высоту боковых стенок и возможность крепления. Русло нужно </w:t>
      </w:r>
      <w:r w:rsidRPr="00434D16">
        <w:rPr>
          <w:rFonts w:ascii="Times New Roman" w:hAnsi="Times New Roman" w:cs="Times New Roman"/>
          <w:sz w:val="28"/>
          <w:szCs w:val="28"/>
        </w:rPr>
        <w:lastRenderedPageBreak/>
        <w:t xml:space="preserve">очистить от камней, корней и мусора, а затем соорудить песчаную подушку толщиной 5 - 10 см. Для защиты пленки от повреждений под нее подстилают </w:t>
      </w:r>
      <w:proofErr w:type="spellStart"/>
      <w:r w:rsidRPr="00434D16">
        <w:rPr>
          <w:rFonts w:ascii="Times New Roman" w:hAnsi="Times New Roman" w:cs="Times New Roman"/>
          <w:sz w:val="28"/>
          <w:szCs w:val="28"/>
        </w:rPr>
        <w:t>геотекстиль</w:t>
      </w:r>
      <w:proofErr w:type="spellEnd"/>
      <w:r w:rsidRPr="00434D16">
        <w:rPr>
          <w:rFonts w:ascii="Times New Roman" w:hAnsi="Times New Roman" w:cs="Times New Roman"/>
          <w:sz w:val="28"/>
          <w:szCs w:val="28"/>
        </w:rPr>
        <w:t xml:space="preserve">. Слой </w:t>
      </w:r>
      <w:proofErr w:type="spellStart"/>
      <w:r w:rsidRPr="00434D16">
        <w:rPr>
          <w:rFonts w:ascii="Times New Roman" w:hAnsi="Times New Roman" w:cs="Times New Roman"/>
          <w:sz w:val="28"/>
          <w:szCs w:val="28"/>
        </w:rPr>
        <w:t>геотекстиля</w:t>
      </w:r>
      <w:proofErr w:type="spellEnd"/>
      <w:r w:rsidRPr="00434D16">
        <w:rPr>
          <w:rFonts w:ascii="Times New Roman" w:hAnsi="Times New Roman" w:cs="Times New Roman"/>
          <w:sz w:val="28"/>
          <w:szCs w:val="28"/>
        </w:rPr>
        <w:t xml:space="preserve"> можно уложить поверх пленки, если на нее планируется уложить крупные камни. Важно не допустить контакта верхнего слоя </w:t>
      </w:r>
      <w:proofErr w:type="spellStart"/>
      <w:r w:rsidRPr="00434D16">
        <w:rPr>
          <w:rFonts w:ascii="Times New Roman" w:hAnsi="Times New Roman" w:cs="Times New Roman"/>
          <w:sz w:val="28"/>
          <w:szCs w:val="28"/>
        </w:rPr>
        <w:t>геотекстиля</w:t>
      </w:r>
      <w:proofErr w:type="spellEnd"/>
      <w:r w:rsidRPr="00434D16">
        <w:rPr>
          <w:rFonts w:ascii="Times New Roman" w:hAnsi="Times New Roman" w:cs="Times New Roman"/>
          <w:sz w:val="28"/>
          <w:szCs w:val="28"/>
        </w:rPr>
        <w:t xml:space="preserve"> с грунтом, чтобы исключить капиллярное просачивание воды в грунт. 3) из натурального камня и бетона – самый дорогой и трудоемкий. Бетон обычно применяют для создания "горных рек" с прихотливо изогнутым руслом, порогами, перекатами и водопадами. Их ложе армируют металлической сеткой, позволяющей моделировать любые повороты; бетонную смесь укладывают на песчано-гравийную подушку толщиной 20 - 30 см. Конструкция гидротехнического сооружения должна выполняться из бетона, предназначенного для строительства таких сооружений. Применяют смешанные варианты строительства русла (пленочную гидроизоляцию с декорированием натуральным камнем на бетонном растворе). Водоснабжение ручья или водопада осуществляется с помощью насоса через шланг. Погружные насосы устанавливают в глубокой зоне пруда, многие модели мощных насосов можно устанавливать вне пруда, в насосную камеру ниже уровня воды. Существует два основных типа погружных насосов. Фонтанные (комнатные и уличные) – для выброса воды при создании различных фонтанов, водопадов и ручьёв, для приведения в действие скульптурных композиций. Насосы для грязной воды способны пропускать частицы ила и грязи до 8 мм. Их можно использовать для фонтана, водопада, ручья и для подачи воды на систему фильтрации. Насосы для водоёмов отличает пониженный уровень шума, возможность длительной работы без отключений, высокая производительность, возможность установки фильтра, низкое потребление электроэнергии. Правильный выбор насоса обеспечивает максимальный срок его эксплуатации. Насос подбирается исходя из высоты сооружения и расхода воды. Его свойство подавать заданное количество воды на заданную высоту, описывается его рабочей характеристикой, которая показывает связь между расходом Q и напором Н. Эти показатели даются в виде таблицы или графика зависимости производительности насоса от высоты подъема воды. Рабочая точка - это точка пересечения графика рабочей характеристики насоса с графиком характеристики гидросистемы. Например, при напоре Н = 1,0 метра водяного столба [сокращенно - </w:t>
      </w:r>
      <w:proofErr w:type="spellStart"/>
      <w:r w:rsidRPr="00434D16">
        <w:rPr>
          <w:rFonts w:ascii="Times New Roman" w:hAnsi="Times New Roman" w:cs="Times New Roman"/>
          <w:sz w:val="28"/>
          <w:szCs w:val="28"/>
        </w:rPr>
        <w:t>м.в</w:t>
      </w:r>
      <w:proofErr w:type="gramStart"/>
      <w:r w:rsidRPr="00434D16">
        <w:rPr>
          <w:rFonts w:ascii="Times New Roman" w:hAnsi="Times New Roman" w:cs="Times New Roman"/>
          <w:sz w:val="28"/>
          <w:szCs w:val="28"/>
        </w:rPr>
        <w:t>.с</w:t>
      </w:r>
      <w:proofErr w:type="gramEnd"/>
      <w:r w:rsidRPr="00434D16">
        <w:rPr>
          <w:rFonts w:ascii="Times New Roman" w:hAnsi="Times New Roman" w:cs="Times New Roman"/>
          <w:sz w:val="28"/>
          <w:szCs w:val="28"/>
        </w:rPr>
        <w:t>т</w:t>
      </w:r>
      <w:proofErr w:type="spellEnd"/>
      <w:r w:rsidRPr="00434D16">
        <w:rPr>
          <w:rFonts w:ascii="Times New Roman" w:hAnsi="Times New Roman" w:cs="Times New Roman"/>
          <w:sz w:val="28"/>
          <w:szCs w:val="28"/>
        </w:rPr>
        <w:t xml:space="preserve">, или просто м], насос будет подавать объем Q = 5400 л/час (рабочая точка), хотя по паспорту его производительность 8000 л/час. Для правильного выбора насоса необходимо знать, какое оборудование и в каком сочетании будет использоваться. Для приблизительного вычисления расхода воды можно пользоваться формулой: </w:t>
      </w:r>
      <w:proofErr w:type="gramStart"/>
      <w:r w:rsidRPr="00434D16">
        <w:rPr>
          <w:rFonts w:ascii="Times New Roman" w:hAnsi="Times New Roman" w:cs="Times New Roman"/>
          <w:sz w:val="28"/>
          <w:szCs w:val="28"/>
        </w:rPr>
        <w:t>Q (литр/час) = 144 х средняя ширина потока (см) х глубина водного потока (см) Слабый поток – толщина водного потока 0,25 см, средний – 0,5 см, полноводный – 1,0 см, очень полноводный – 1,5 см. Для точного расчета учитывают падение напора в шланге, системе фильтрации и других устройствах. 39 Насосы часто подключаются к сети без понижающего трансформатора, поэтому при подключении необходимо использовать УЗО (Устройство</w:t>
      </w:r>
      <w:proofErr w:type="gramEnd"/>
      <w:r w:rsidRPr="00434D16">
        <w:rPr>
          <w:rFonts w:ascii="Times New Roman" w:hAnsi="Times New Roman" w:cs="Times New Roman"/>
          <w:sz w:val="28"/>
          <w:szCs w:val="28"/>
        </w:rPr>
        <w:t xml:space="preserve"> </w:t>
      </w:r>
      <w:proofErr w:type="gramStart"/>
      <w:r w:rsidRPr="00434D16">
        <w:rPr>
          <w:rFonts w:ascii="Times New Roman" w:hAnsi="Times New Roman" w:cs="Times New Roman"/>
          <w:sz w:val="28"/>
          <w:szCs w:val="28"/>
        </w:rPr>
        <w:t xml:space="preserve">Защитного </w:t>
      </w:r>
      <w:r w:rsidRPr="00434D16">
        <w:rPr>
          <w:rFonts w:ascii="Times New Roman" w:hAnsi="Times New Roman" w:cs="Times New Roman"/>
          <w:sz w:val="28"/>
          <w:szCs w:val="28"/>
        </w:rPr>
        <w:lastRenderedPageBreak/>
        <w:t>Отключения).</w:t>
      </w:r>
      <w:proofErr w:type="gramEnd"/>
      <w:r w:rsidRPr="00434D16">
        <w:rPr>
          <w:rFonts w:ascii="Times New Roman" w:hAnsi="Times New Roman" w:cs="Times New Roman"/>
          <w:sz w:val="28"/>
          <w:szCs w:val="28"/>
        </w:rPr>
        <w:t xml:space="preserve"> Насос должен обеспечивать электробезопасность. Обеспечение ручья водой происходит при помощи шланга или полипропиленовых труб. Шланги желательно использовать специальные несминаемые спиральные, чтобы исключить перегибы и сжатие. Их прокладывают рядом с ручьем по кратчайшему пути от пруда к истоку. Фонтан - сложное инженерное и гидротехническое сооружение. Фонтаны имеют много разновидностей: от маленьких садовых фонтанчиков вне водоема до профессиональных парковых фонтанов. По виду и форме водной картины они также разнообразны. Устройство фонтана требует выполнения сложных проектных работ: разработка технологической схемы, технологии строительства архитектурной части, систему автоматизации работы фонтана, а также систему контроля работы эффекта в зависимости от погодных условий: колебания уровня воды (перелив, </w:t>
      </w:r>
      <w:proofErr w:type="spellStart"/>
      <w:r w:rsidRPr="00434D16">
        <w:rPr>
          <w:rFonts w:ascii="Times New Roman" w:hAnsi="Times New Roman" w:cs="Times New Roman"/>
          <w:sz w:val="28"/>
          <w:szCs w:val="28"/>
        </w:rPr>
        <w:t>автодолив</w:t>
      </w:r>
      <w:proofErr w:type="spellEnd"/>
      <w:r w:rsidRPr="00434D16">
        <w:rPr>
          <w:rFonts w:ascii="Times New Roman" w:hAnsi="Times New Roman" w:cs="Times New Roman"/>
          <w:sz w:val="28"/>
          <w:szCs w:val="28"/>
        </w:rPr>
        <w:t>), поправки на ветер, расчет мощности для всех режимов работы и т.д. В систему замкнутого цикла при устройстве фонтанов могут входить различные элементы: фонтанные насосы, фонтанные насадки, датчики контроля уровня воды, датчики скорости ветра, подсветка (класс защиты от влаги – IP 68), песчаные фильтры, система водоподготовки с дозированной подачей реагентов (исключает «цветение» воды, развитие в ней микроорганизмов и водорослей, смягчает воду). Монтаж оборудования сложных сооружений выполняется специалистами, владеющими специальными навыками работы именно с таким оборудованием</w:t>
      </w:r>
      <w:r w:rsidRPr="00434D16">
        <w:rPr>
          <w:rFonts w:ascii="Times New Roman" w:hAnsi="Times New Roman" w:cs="Times New Roman"/>
          <w:sz w:val="28"/>
          <w:szCs w:val="28"/>
        </w:rPr>
        <w:t>.</w:t>
      </w:r>
      <w:bookmarkStart w:id="0" w:name="_GoBack"/>
      <w:bookmarkEnd w:id="0"/>
    </w:p>
    <w:sectPr w:rsidR="002F120E" w:rsidRPr="00434D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647FBC"/>
    <w:rsid w:val="007016AE"/>
    <w:rsid w:val="008364FB"/>
    <w:rsid w:val="00841177"/>
    <w:rsid w:val="00883C5D"/>
    <w:rsid w:val="00C02EA1"/>
    <w:rsid w:val="00C776F9"/>
    <w:rsid w:val="00CF31DD"/>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2915</Words>
  <Characters>16621</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2021-11-08T16:29:00Z</dcterms:created>
  <dcterms:modified xsi:type="dcterms:W3CDTF">2021-11-08T16:29:00Z</dcterms:modified>
</cp:coreProperties>
</file>